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网络工程师考试案例梳理、真题透解与强化训练  最新考纲版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网络工程师考试案例梳理、真题透解与强化训练  最新考纲版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本书出售、求购地址：https://www.jiaokey.com/book/detail/13245927.html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关键词搜索：https://www.jiaokey.com/tag/网络工程师考试案例梳理、真题透解与强化训练  最新考纲版.html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