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夏邑县志  1985-2006</w:t>
      </w:r>
    </w:p>
    <w:p>
      <w:r>
        <w:rPr>
          <w:rFonts w:ascii="宋体" w:hAnsi="宋体" w:eastAsia="宋体"/>
          <w:sz w:val="24"/>
        </w:rPr>
        <w:t>夏邑县地方史志编纂委员会编；张金榜，闫明合主编；谭文舟，段广群，王文涛等副主编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夏邑县志  1985-2006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夏邑县地方史志编纂委员会编；张金榜，闫明合主编；谭文舟，段广群，王文涛等副主编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本书出售、求购地址：https://www.jiaokey.com/book/detail/13245583.html</w:t>
      </w:r>
    </w:p>
    <w:p>
      <w:r>
        <w:t>更多相关图书推荐：https://www.jiaokey.com</w:t>
      </w:r>
    </w:p>
    <w:p>
      <w:r>
        <w:t>夏邑县地方史志编纂委员会编；张金榜，闫明合主编；谭文舟，段广群，王文涛等副主编 其他作品：https://www.jiaokey.com/tag/夏邑县地方史志编纂委员会编；张金榜，闫明合主编；谭文舟，段广群，王文涛等副主编.html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关键词搜索：https://www.jiaokey.com/tag/夏邑县志  1985-2006.html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