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新中式  经典中式风格样板房</w:t>
      </w:r>
    </w:p>
    <w:p>
      <w:r>
        <w:rPr>
          <w:rFonts w:ascii="宋体" w:hAnsi="宋体" w:eastAsia="宋体"/>
          <w:sz w:val="24"/>
        </w:rPr>
        <w:t>欧明文化编著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新中式  经典中式风格样板房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欧明文化编著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欧明文化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本书出售、求购地址：https://www.jiaokey.com/book/detail/13245511.html</w:t>
      </w:r>
    </w:p>
    <w:p>
      <w:r>
        <w:t>更多相关图书推荐：https://www.jiaokey.com</w:t>
      </w:r>
    </w:p>
    <w:p>
      <w:r>
        <w:t>欧明文化编著 其他作品：https://www.jiaokey.com/tag/欧明文化编著.html</w:t>
      </w:r>
    </w:p>
    <w:p>
      <w:r>
        <w:t>欧明文化 出版图书：https://www.jiaokey.com/tag/欧明文化.html</w:t>
      </w:r>
    </w:p>
    <w:p>
      <w:r>
        <w:t>关键词搜索：https://www.jiaokey.com/tag/新中式  经典中式风格样板房.html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