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书名：中南地区通用建筑标准设计  阳台  外廊栏杆</w:t>
      </w:r>
    </w:p>
    <w:p>
      <w:r>
        <w:t>作者：中国化学工业桂林工程公司主编</w:t>
      </w:r>
    </w:p>
    <w:p>
      <w:r>
        <w:t>出版社：中南地区建筑标准设计协作组办公室</w:t>
      </w:r>
    </w:p>
    <w:p>
      <w:r>
        <w:t>出版日期：1999.07</w:t>
      </w:r>
    </w:p>
    <w:p>
      <w:r>
        <w:t>总页数：50</w:t>
      </w:r>
    </w:p>
    <w:p>
      <w:r>
        <w:t>更多请访问教客网: www.jiaokey.com</w:t>
      </w:r>
    </w:p>
    <w:p>
      <w:r>
        <w:t>中南地区通用建筑标准设计  阳台  外廊栏杆 评论地址：https://www.jiaokey.com/book/detail/13245497.html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