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书名：全国通用工业厂房结构构件标准图集  G323  2  钢筋混凝土吊车梁  中、轻级工作制</w:t>
      </w:r>
    </w:p>
    <w:p>
      <w:r>
        <w:t>作者：第一机械工业部洛阳设计院主编</w:t>
      </w:r>
    </w:p>
    <w:p>
      <w:r>
        <w:t>出版社：中国建筑标准设计研究所</w:t>
      </w:r>
    </w:p>
    <w:p>
      <w:r>
        <w:t>出版日期：1998.04</w:t>
      </w:r>
    </w:p>
    <w:p>
      <w:r>
        <w:t>总页数：56</w:t>
      </w:r>
    </w:p>
    <w:p>
      <w:r>
        <w:t>更多请访问教客网: www.jiaokey.com</w:t>
      </w:r>
    </w:p>
    <w:p>
      <w:r>
        <w:t>全国通用工业厂房结构构件标准图集  G323  2  钢筋混凝土吊车梁  中、轻级工作制 评论地址：https://www.jiaokey.com/book/detail/13245468.html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