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特别关注  我不是针对您</w:t>
      </w:r>
    </w:p>
    <w:p>
      <w:r>
        <w:rPr>
          <w:rFonts w:ascii="宋体" w:hAnsi="宋体" w:eastAsia="宋体"/>
          <w:sz w:val="24"/>
        </w:rPr>
        <w:t>《特别关注》编辑部编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特别关注  我不是针对您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《特别关注》编辑部编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本书出售、求购地址：https://www.jiaokey.com/book/detail/13245234.html</w:t>
      </w:r>
    </w:p>
    <w:p>
      <w:r>
        <w:t>更多相关图书推荐：https://www.jiaokey.com</w:t>
      </w:r>
    </w:p>
    <w:p>
      <w:r>
        <w:t>《特别关注》编辑部编 其他作品：https://www.jiaokey.com/tag/《特别关注》编辑部编.html</w:t>
      </w:r>
    </w:p>
    <w:p>
      <w:r>
        <w:t>太原:山西教育出版社,2010.08 出版图书：https://www.jiaokey.com/tag/太原:山西教育出版社,2010.08.html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