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高考语文语言题应试指要</w:t>
      </w:r>
    </w:p>
    <w:p>
      <w:r>
        <w:rPr>
          <w:rFonts w:ascii="宋体" w:hAnsi="宋体" w:eastAsia="宋体"/>
          <w:sz w:val="24"/>
        </w:rPr>
        <w:t>马炳鑫主编；傅文昌，姚家祥，张文艳编委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高考语文语言题应试指要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马炳鑫主编；傅文昌，姚家祥，张文艳编委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本书出售、求购地址：https://www.jiaokey.com/book/detail/13244447.html</w:t>
      </w:r>
    </w:p>
    <w:p>
      <w:r>
        <w:t>更多相关图书推荐：https://www.jiaokey.com</w:t>
      </w:r>
    </w:p>
    <w:p>
      <w:r>
        <w:t>马炳鑫主编；傅文昌，姚家祥，张文艳编委 其他作品：https://www.jiaokey.com/tag/马炳鑫主编；傅文昌，姚家祥，张文艳编委.html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