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半微量定性分析  下</w:t>
      </w:r>
    </w:p>
    <w:p>
      <w:r>
        <w:rPr>
          <w:rFonts w:ascii="宋体" w:hAnsi="宋体" w:eastAsia="宋体"/>
          <w:sz w:val="24"/>
        </w:rPr>
        <w:t>В.Н.阿列克谢耶夫著；黄仕永等译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半微量定性分析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В.Н.阿列克谢耶夫著；黄仕永等译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本书出售、求购地址：https://www.jiaokey.com/book/detail/13243885.html</w:t>
      </w:r>
    </w:p>
    <w:p>
      <w:r>
        <w:t>更多相关图书推荐：https://www.jiaokey.com</w:t>
      </w:r>
    </w:p>
    <w:p>
      <w:r>
        <w:t>В.Н.阿列克谢耶夫著；黄仕永等译 其他作品：https://www.jiaokey.com/tag/В.Н.阿列克谢耶夫著；黄仕永等译.html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关键词搜索：https://www.jiaokey.com/tag/高等学校教学用书  半微量定性分析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