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矿业工程自动化  馆芷科技专题书目  10</w:t>
      </w:r>
    </w:p>
    <w:p>
      <w:r>
        <w:rPr>
          <w:rFonts w:ascii="宋体" w:hAnsi="宋体" w:eastAsia="宋体"/>
          <w:sz w:val="24"/>
        </w:rPr>
        <w:t>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矿业工程自动化  馆芷科技专题书目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本书出售、求购地址：https://www.jiaokey.com/book/detail/13243714.html</w:t>
      </w:r>
    </w:p>
    <w:p>
      <w:r>
        <w:t>更多相关图书推荐：https://www.jiaokey.com</w:t>
      </w:r>
    </w:p>
    <w:p>
      <w:r>
        <w:t>南京图书馆 其他作品：https://www.jiaokey.com/tag/南京图书馆.html</w:t>
      </w:r>
    </w:p>
    <w:p>
      <w:r>
        <w:t>南京图书馆 出版图书：https://www.jiaokey.com/tag/南京图书馆.html</w:t>
      </w:r>
    </w:p>
    <w:p>
      <w:r>
        <w:t>关键词搜索：https://www.jiaokey.com/tag/矿业工程自动化  馆芷科技专题书目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