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IE与标准化 制定工作标准的科学方法-工业工程</w:t>
      </w:r>
    </w:p>
    <w:p>
      <w:r>
        <w:rPr>
          <w:rFonts w:ascii="宋体" w:hAnsi="宋体" w:eastAsia="宋体"/>
          <w:sz w:val="24"/>
        </w:rPr>
        <w:t>李春阳编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IE与标准化 制定工作标准的科学方法-工业工程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本书出售、求购地址：https://www.jiaokey.com/book/detail/13243658.html</w:t>
      </w:r>
    </w:p>
    <w:p>
      <w:r>
        <w:t>更多相关图书推荐：https://www.jiaokey.com</w:t>
      </w:r>
    </w:p>
    <w:p>
      <w:r>
        <w:t>李春阳编 其他作品：https://www.jiaokey.com/tag/李春阳编.html</w:t>
      </w:r>
    </w:p>
    <w:p>
      <w:r>
        <w:t>中国标准化协会 出版图书：https://www.jiaokey.com/tag/中国标准化协会.html</w:t>
      </w:r>
    </w:p>
    <w:p>
      <w:r>
        <w:t>关键词搜索：https://www.jiaokey.com/tag/IE与标准化 制定工作标准的科学方法-工业工程.html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