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系统可靠性基础</w:t>
      </w:r>
    </w:p>
    <w:p>
      <w:r>
        <w:rPr>
          <w:rFonts w:ascii="宋体" w:hAnsi="宋体" w:eastAsia="宋体"/>
          <w:sz w:val="24"/>
        </w:rPr>
        <w:t>陈志钧，刘群，余承安，曹晋华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系统可靠性基础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陈志钧，刘群，余承安，曹晋华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全国系统可靠性学习班筹备组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本书出售、求购地址：https://www.jiaokey.com/book/detail/13243643.html</w:t>
      </w:r>
    </w:p>
    <w:p>
      <w:r>
        <w:t>更多相关图书推荐：https://www.jiaokey.com</w:t>
      </w:r>
    </w:p>
    <w:p>
      <w:r>
        <w:t>陈志钧，刘群，余承安，曹晋华 其他作品：https://www.jiaokey.com/tag/陈志钧，刘群，余承安，曹晋华.html</w:t>
      </w:r>
    </w:p>
    <w:p>
      <w:r>
        <w:t>全国系统可靠性学习班筹备组 出版图书：https://www.jiaokey.com/tag/全国系统可靠性学习班筹备组.html</w:t>
      </w:r>
    </w:p>
    <w:p>
      <w:r>
        <w:t>关键词搜索：https://www.jiaokey.com/tag/系统可靠性基础.html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