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行为改变技术  理论与运用  第4版</w:t>
      </w:r>
    </w:p>
    <w:p>
      <w:r>
        <w:rPr>
          <w:rFonts w:ascii="宋体" w:hAnsi="宋体" w:eastAsia="宋体"/>
          <w:sz w:val="24"/>
        </w:rPr>
        <w:t>Garry Martin，Joseph Pea着；黄裕惠译；洪丽瑜审订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行为改变技术  理论与运用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Garry Martin，Joseph Pea着；黄裕惠译；洪丽瑜审订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本书出售、求购地址：https://www.jiaokey.com/book/detail/13243268.html</w:t>
      </w:r>
    </w:p>
    <w:p>
      <w:r>
        <w:t>更多相关图书推荐：https://www.jiaokey.com</w:t>
      </w:r>
    </w:p>
    <w:p>
      <w:r>
        <w:t>Garry Martin，Joseph Pea着；黄裕惠译；洪丽瑜审订 其他作品：https://www.jiaokey.com/tag/Garry Martin，Joseph Pea着；黄裕惠译；洪丽瑜审订.html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关键词搜索：https://www.jiaokey.com/tag/行为改变技术  理论与运用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