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哈萨克阿依特斯史</w:t>
      </w:r>
    </w:p>
    <w:p>
      <w:r>
        <w:rPr>
          <w:rFonts w:ascii="宋体" w:hAnsi="宋体" w:eastAsia="宋体"/>
          <w:sz w:val="24"/>
        </w:rPr>
        <w:t>加列力·努尔培斯，节肯·哈吾提等著；古丽娜尔·强巴依娃译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哈萨克阿依特斯史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加列力·努尔培斯，节肯·哈吾提等著；古丽娜尔·强巴依娃译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本书出售、求购地址：https://www.jiaokey.com/book/detail/13243110.html</w:t>
      </w:r>
    </w:p>
    <w:p>
      <w:r>
        <w:t>更多相关图书推荐：https://www.jiaokey.com</w:t>
      </w:r>
    </w:p>
    <w:p>
      <w:r>
        <w:t>加列力·努尔培斯，节肯·哈吾提等著；古丽娜尔·强巴依娃译 其他作品：https://www.jiaokey.com/tag/加列力·努尔培斯，节肯·哈吾提等著；古丽娜尔·强巴依娃译.html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关键词搜索：https://www.jiaokey.com/tag/哈萨克阿依特斯史.html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