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日本民间趣味故事  2  日汉对照</w:t>
      </w:r>
    </w:p>
    <w:p>
      <w:r>
        <w:rPr>
          <w:rFonts w:ascii="宋体" w:hAnsi="宋体" w:eastAsia="宋体"/>
          <w:sz w:val="24"/>
        </w:rPr>
        <w:t>（韩）曹熙哲，（日）堀野祐子编著；王俊译；（日）崎山结理插图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日本民间趣味故事  2  日汉对照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（韩）曹熙哲，（日）堀野祐子编著；王俊译；（日）崎山结理插图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本书出售、求购地址：https://www.jiaokey.com/book/detail/13242996.html</w:t>
      </w:r>
    </w:p>
    <w:p>
      <w:r>
        <w:t>更多相关图书推荐：https://www.jiaokey.com</w:t>
      </w:r>
    </w:p>
    <w:p>
      <w:r>
        <w:t>（韩）曹熙哲，（日）堀野祐子编著；王俊译；（日）崎山结理插图 其他作品：https://www.jiaokey.com/tag/（韩）曹熙哲，（日）堀野祐子编著；王俊译；（日）崎山结理插图.html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关键词搜索：https://www.jiaokey.com/tag/日本民间趣味故事  2  日汉对照.html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