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实用英语语法专项训练及模拟试题</w:t>
      </w:r>
    </w:p>
    <w:p>
      <w:r>
        <w:rPr>
          <w:rFonts w:ascii="宋体" w:hAnsi="宋体" w:eastAsia="宋体"/>
          <w:sz w:val="24"/>
        </w:rPr>
        <w:t>黄江生，雷彩主编；梁蔚菁，赵足娥，郑丽萍等副主编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实用英语语法专项训练及模拟试题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黄江生，雷彩主编；梁蔚菁，赵足娥，郑丽萍等副主编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本书出售、求购地址：https://www.jiaokey.com/book/detail/13242866.html</w:t>
      </w:r>
    </w:p>
    <w:p>
      <w:r>
        <w:t>更多相关图书推荐：https://www.jiaokey.com</w:t>
      </w:r>
    </w:p>
    <w:p>
      <w:r>
        <w:t>黄江生，雷彩主编；梁蔚菁，赵足娥，郑丽萍等副主编 其他作品：https://www.jiaokey.com/tag/黄江生，雷彩主编；梁蔚菁，赵足娥，郑丽萍等副主编.html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关键词搜索：https://www.jiaokey.com/tag/实用英语语法专项训练及模拟试题.html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