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新一代银行管理会计  价值经营的创新平台</w:t>
      </w:r>
    </w:p>
    <w:p>
      <w:r>
        <w:rPr>
          <w:rFonts w:ascii="宋体" w:hAnsi="宋体" w:eastAsia="宋体"/>
          <w:sz w:val="24"/>
        </w:rPr>
        <w:t>用友·银行事业部，廖继全主编；施瑜，肖伟，袁黎江参编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新一代银行管理会计  价值经营的创新平台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用友·银行事业部，廖继全主编；施瑜，肖伟，袁黎江参编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本书出售、求购地址：https://www.jiaokey.com/book/detail/13242660.html</w:t>
      </w:r>
    </w:p>
    <w:p>
      <w:r>
        <w:t>更多相关图书推荐：https://www.jiaokey.com</w:t>
      </w:r>
    </w:p>
    <w:p>
      <w:r>
        <w:t>用友·银行事业部，廖继全主编；施瑜，肖伟，袁黎江参编 其他作品：https://www.jiaokey.com/tag/用友·银行事业部，廖继全主编；施瑜，肖伟，袁黎江参编.html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关键词搜索：https://www.jiaokey.com/tag/新一代银行管理会计  价值经营的创新平台.html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