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书名：文化软实力  全球化背景下的强国之道</w:t>
      </w:r>
    </w:p>
    <w:p>
      <w:r>
        <w:t>作者：花建等著</w:t>
      </w:r>
    </w:p>
    <w:p>
      <w:r>
        <w:t>出版社：上海：上海人民出版社</w:t>
      </w:r>
    </w:p>
    <w:p>
      <w:r>
        <w:t>出版日期：2013.04</w:t>
      </w:r>
    </w:p>
    <w:p>
      <w:r>
        <w:t>总页数：294</w:t>
      </w:r>
    </w:p>
    <w:p>
      <w:r>
        <w:t>更多请访问教客网: www.jiaokey.com</w:t>
      </w:r>
    </w:p>
    <w:p>
      <w:r>
        <w:t>文化软实力  全球化背景下的强国之道 评论地址：https://www.jiaokey.com/book/detail/13242614.html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