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乡村与革命  中国新自由主义批判三书</w:t>
      </w:r>
    </w:p>
    <w:p>
      <w:r>
        <w:rPr>
          <w:rFonts w:ascii="宋体" w:hAnsi="宋体" w:eastAsia="宋体"/>
          <w:sz w:val="24"/>
        </w:rPr>
        <w:t>吕新雨著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乡村与革命  中国新自由主义批判三书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本书出售、求购地址：https://www.jiaokey.com/book/detail/13241905.html</w:t>
      </w:r>
    </w:p>
    <w:p>
      <w:r>
        <w:t>更多相关图书推荐：https://www.jiaokey.com</w:t>
      </w:r>
    </w:p>
    <w:p>
      <w:r>
        <w:t>吕新雨著 其他作品：https://www.jiaokey.com/tag/吕新雨著.html</w:t>
      </w:r>
    </w:p>
    <w:p>
      <w:r>
        <w:t>华南师范大学出版社 出版图书：https://www.jiaokey.com/tag/华南师范大学出版社.html</w:t>
      </w:r>
    </w:p>
    <w:p>
      <w:r>
        <w:t>关键词搜索：https://www.jiaokey.com/tag/乡村与革命  中国新自由主义批判三书.html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