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金属材料手册  第2版</w:t>
      </w:r>
    </w:p>
    <w:p>
      <w:r>
        <w:rPr>
          <w:rFonts w:ascii="宋体" w:hAnsi="宋体" w:eastAsia="宋体"/>
          <w:sz w:val="24"/>
        </w:rPr>
        <w:t>温秉权，王宾，路学成主编；许爱芬，谢霞，王进，许绍德副主编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温秉权，王宾，路学成主编；许爱芬，谢霞，王进，许绍德副主编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本书出售、求购地址：https://www.jiaokey.com/book/detail/13241879.html</w:t>
      </w:r>
    </w:p>
    <w:p>
      <w:r>
        <w:t>更多相关图书推荐：https://www.jiaokey.com</w:t>
      </w:r>
    </w:p>
    <w:p>
      <w:r>
        <w:t>温秉权，王宾，路学成主编；许爱芬，谢霞，王进，许绍德副主编 其他作品：https://www.jiaokey.com/tag/温秉权，王宾，路学成主编；许爱芬，谢霞，王进，许绍德副主编.html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关键词搜索：https://www.jiaokey.com/tag/金属材料手册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