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天津南开中学年鉴  2012</w:t>
      </w:r>
    </w:p>
    <w:p>
      <w:r>
        <w:rPr>
          <w:rFonts w:ascii="宋体" w:hAnsi="宋体" w:eastAsia="宋体"/>
          <w:sz w:val="24"/>
        </w:rPr>
        <w:t>天津南开中学年鉴编辑委员会编；周鸿飞主编；张娜，李德志，贺海龙，崔勇锐副主编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天津南开中学年鉴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天津南开中学年鉴编辑委员会编；周鸿飞主编；张娜，李德志，贺海龙，崔勇锐副主编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本书出售、求购地址：https://www.jiaokey.com/book/detail/13240126.html</w:t>
      </w:r>
    </w:p>
    <w:p>
      <w:r>
        <w:t>更多相关图书推荐：https://www.jiaokey.com</w:t>
      </w:r>
    </w:p>
    <w:p>
      <w:r>
        <w:t>天津南开中学年鉴编辑委员会编；周鸿飞主编；张娜，李德志，贺海龙，崔勇锐副主编 其他作品：https://www.jiaokey.com/tag/天津南开中学年鉴编辑委员会编；周鸿飞主编；张娜，李德志，贺海龙，崔勇锐副主编.html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关键词搜索：https://www.jiaokey.com/tag/天津南开中学年鉴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