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高等学校计算机科学与技术专业核心课程系列规划教材  数据结构与算法  C语言版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高等学校计算机科学与技术专业核心课程系列规划教材  数据结构与算法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本书出售、求购地址：https://www.jiaokey.com/book/detail/13239586.html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关键词搜索：https://www.jiaokey.com/tag/高等学校计算机科学与技术专业核心课程系列规划教材  数据结构与算法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