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初中文言文解霸</w:t>
      </w:r>
    </w:p>
    <w:p>
      <w:r>
        <w:rPr>
          <w:rFonts w:ascii="宋体" w:hAnsi="宋体" w:eastAsia="宋体"/>
          <w:sz w:val="24"/>
        </w:rPr>
        <w:t>兆岳，闫昫主编；赵静湄，马宽明，王爱国等编委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初中文言文解霸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兆岳，闫昫主编；赵静湄，马宽明，王爱国等编委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本书出售、求购地址：https://www.jiaokey.com/book/detail/13238673.html</w:t>
      </w:r>
    </w:p>
    <w:p>
      <w:r>
        <w:t>更多相关图书推荐：https://www.jiaokey.com</w:t>
      </w:r>
    </w:p>
    <w:p>
      <w:r>
        <w:t>兆岳，闫昫主编；赵静湄，马宽明，王爱国等编委 其他作品：https://www.jiaokey.com/tag/兆岳，闫昫主编；赵静湄，马宽明，王爱国等编委.html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