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实用旅游英语会话</w:t>
      </w:r>
    </w:p>
    <w:p>
      <w:r>
        <w:rPr>
          <w:rFonts w:ascii="宋体" w:hAnsi="宋体" w:eastAsia="宋体"/>
          <w:sz w:val="24"/>
        </w:rPr>
        <w:t>四川人民广播电台广播教育部组织编写；杨光蓉，刘祖材编著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四川人民广播电台广播教育部组织编写；杨光蓉，刘祖材编著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本书出售、求购地址：https://www.jiaokey.com/book/detail/13237942.html</w:t>
      </w:r>
    </w:p>
    <w:p>
      <w:r>
        <w:t>更多相关图书推荐：https://www.jiaokey.com</w:t>
      </w:r>
    </w:p>
    <w:p>
      <w:r>
        <w:t>四川人民广播电台广播教育部组织编写；杨光蓉，刘祖材编著 其他作品：https://www.jiaokey.com/tag/四川人民广播电台广播教育部组织编写；杨光蓉，刘祖材编著.html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关键词搜索：https://www.jiaokey.com/tag/实用旅游英语会话.html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