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</w:t>
      </w:r>
    </w:p>
    <w:p>
      <w:r>
        <w:rPr>
          <w:rFonts w:ascii="宋体" w:hAnsi="宋体" w:eastAsia="宋体"/>
          <w:sz w:val="24"/>
        </w:rPr>
        <w:t>顾东升，陈春轩，尹福康，封永清，祁连庆摄影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顾东升，陈春轩，尹福康，封永清，祁连庆摄影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本书出售、求购地址：https://www.jiaokey.com/book/detail/13237759.html</w:t>
      </w:r>
    </w:p>
    <w:p>
      <w:r>
        <w:t>更多相关图书推荐：https://www.jiaokey.com</w:t>
      </w:r>
    </w:p>
    <w:p>
      <w:r>
        <w:t>顾东升，陈春轩，尹福康，封永清，祁连庆摄影 其他作品：https://www.jiaokey.com/tag/顾东升，陈春轩，尹福康，封永清，祁连庆摄影.html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