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大学英语分级测试题库  二级</w:t>
      </w:r>
    </w:p>
    <w:p>
      <w:r>
        <w:rPr>
          <w:rFonts w:ascii="宋体" w:hAnsi="宋体" w:eastAsia="宋体"/>
          <w:sz w:val="24"/>
        </w:rPr>
        <w:t>大学英语课程指导研究小组组编；胡智林，谭万成主编；王艳华，解晶，张晓平，隋桂览副主编；于秀伟，王志英，王晓锐，王艳华编者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大学英语分级测试题库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大学英语课程指导研究小组组编；胡智林，谭万成主编；王艳华，解晶，张晓平，隋桂览副主编；于秀伟，王志英，王晓锐，王艳华编者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本书出售、求购地址：https://www.jiaokey.com/book/detail/13237643.html</w:t>
      </w:r>
    </w:p>
    <w:p>
      <w:r>
        <w:t>更多相关图书推荐：https://www.jiaokey.com</w:t>
      </w:r>
    </w:p>
    <w:p>
      <w:r>
        <w:t>大学英语课程指导研究小组组编；胡智林，谭万成主编；王艳华，解晶，张晓平，隋桂览副主编；于秀伟，王志英，王晓锐，王艳华编者 其他作品：https://www.jiaokey.com/tag/大学英语课程指导研究小组组编；胡智林，谭万成主编；王艳华，解晶，张晓平，隋桂览副主编；于秀伟，王志英，王晓锐，王艳华编者.html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关键词搜索：https://www.jiaokey.com/tag/大学英语分级测试题库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