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2000年研究生入学考试英语应试指南</w:t>
      </w:r>
    </w:p>
    <w:p>
      <w:r>
        <w:rPr>
          <w:rFonts w:ascii="宋体" w:hAnsi="宋体" w:eastAsia="宋体"/>
          <w:sz w:val="24"/>
        </w:rPr>
        <w:t>金启军，连先主编；任承科，李欣，高丽新，柴红，钟为副主编；王淑芳，孔令德，任承科等编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2000年研究生入学考试英语应试指南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金启军，连先主编；任承科，李欣，高丽新，柴红，钟为副主编；王淑芳，孔令德，任承科等编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本书出售、求购地址：https://www.jiaokey.com/book/detail/13237637.html</w:t>
      </w:r>
    </w:p>
    <w:p>
      <w:r>
        <w:t>更多相关图书推荐：https://www.jiaokey.com</w:t>
      </w:r>
    </w:p>
    <w:p>
      <w:r>
        <w:t>金启军，连先主编；任承科，李欣，高丽新，柴红，钟为副主编；王淑芳，孔令德，任承科等编 其他作品：https://www.jiaokey.com/tag/金启军，连先主编；任承科，李欣，高丽新，柴红，钟为副主编；王淑芳，孔令德，任承科等编.html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关键词搜索：https://www.jiaokey.com/tag/2000年研究生入学考试英语应试指南.html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