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超级战机</w:t>
      </w:r>
    </w:p>
    <w:p>
      <w:r>
        <w:rPr>
          <w:rFonts w:ascii="宋体" w:hAnsi="宋体" w:eastAsia="宋体"/>
          <w:sz w:val="24"/>
        </w:rPr>
        <w:t>梅尔·威廉姆斯著；王志波译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梅尔·威廉姆斯著；王志波译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全球防务出版公司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本书出售、求购地址：https://www.jiaokey.com/book/detail/13237566.html</w:t>
      </w:r>
    </w:p>
    <w:p>
      <w:r>
        <w:t>更多相关图书推荐：https://www.jiaokey.com</w:t>
      </w:r>
    </w:p>
    <w:p>
      <w:r>
        <w:t>梅尔·威廉姆斯著；王志波译 其他作品：https://www.jiaokey.com/tag/梅尔·威廉姆斯著；王志波译.html</w:t>
      </w:r>
    </w:p>
    <w:p>
      <w:r>
        <w:t>全球防务出版公司 出版图书：https://www.jiaokey.com/tag/全球防务出版公司.html</w:t>
      </w:r>
    </w:p>
    <w:p>
      <w:r>
        <w:t>关键词搜索：https://www.jiaokey.com/tag/超级战机.html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