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台湾地区五十年军事史（1949-2006）</w:t>
      </w:r>
    </w:p>
    <w:p>
      <w:r>
        <w:rPr>
          <w:rFonts w:ascii="宋体" w:hAnsi="宋体" w:eastAsia="宋体"/>
          <w:sz w:val="24"/>
        </w:rPr>
        <w:t>姜廷玉主编；郝晓进，高洪山，张海副主编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台湾地区五十年军事史（1949-2006）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姜廷玉主编；郝晓进，高洪山，张海副主编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本书出售、求购地址：https://www.jiaokey.com/book/detail/13237032.html</w:t>
      </w:r>
    </w:p>
    <w:p>
      <w:r>
        <w:t>更多相关图书推荐：https://www.jiaokey.com</w:t>
      </w:r>
    </w:p>
    <w:p>
      <w:r>
        <w:t>姜廷玉主编；郝晓进，高洪山，张海副主编 其他作品：https://www.jiaokey.com/tag/姜廷玉主编；郝晓进，高洪山，张海副主编.html</w:t>
      </w:r>
    </w:p>
    <w:p>
      <w:r>
        <w:t>解放军出版社 出版图书：https://www.jiaokey.com/tag/解放军出版社.html</w:t>
      </w:r>
    </w:p>
    <w:p>
      <w:r>
        <w:t>关键词搜索：https://www.jiaokey.com/tag/台湾地区五十年军事史（1949-2006）.html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