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辨伪丛刊  诗疑</w:t>
      </w:r>
    </w:p>
    <w:p>
      <w:r>
        <w:rPr>
          <w:rFonts w:ascii="宋体" w:hAnsi="宋体" w:eastAsia="宋体"/>
          <w:sz w:val="24"/>
        </w:rPr>
        <w:t>（宋）王柏著；顾颉刚校点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辨伪丛刊  诗疑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（宋）王柏著；顾颉刚校点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本书出售、求购地址：https://www.jiaokey.com/book/detail/13234660.html</w:t>
      </w:r>
    </w:p>
    <w:p>
      <w:r>
        <w:t>更多相关图书推荐：https://www.jiaokey.com</w:t>
      </w:r>
    </w:p>
    <w:p>
      <w:r>
        <w:t>（宋）王柏著；顾颉刚校点 其他作品：https://www.jiaokey.com/tag/（宋）王柏著；顾颉刚校点.html</w:t>
      </w:r>
    </w:p>
    <w:p>
      <w:r>
        <w:t>朴社 出版图书：https://www.jiaokey.com/tag/朴社.html</w:t>
      </w:r>
    </w:p>
    <w:p>
      <w:r>
        <w:t>关键词搜索：https://www.jiaokey.com/tag/辨伪丛刊  诗疑.html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