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昆山历代艺文志</w:t>
      </w:r>
    </w:p>
    <w:p>
      <w:r>
        <w:rPr>
          <w:rFonts w:ascii="宋体" w:hAnsi="宋体" w:eastAsia="宋体"/>
          <w:sz w:val="24"/>
        </w:rPr>
        <w:t>郭秧全，蔡坤泉主编；徐秋明，苏晔副主编；昆山市地方志办公室编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昆山历代艺文志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郭秧全，蔡坤泉主编；徐秋明，苏晔副主编；昆山市地方志办公室编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本书出售、求购地址：https://www.jiaokey.com/book/detail/13234595.html</w:t>
      </w:r>
    </w:p>
    <w:p>
      <w:r>
        <w:t>更多相关图书推荐：https://www.jiaokey.com</w:t>
      </w:r>
    </w:p>
    <w:p>
      <w:r>
        <w:t>郭秧全，蔡坤泉主编；徐秋明，苏晔副主编；昆山市地方志办公室编 其他作品：https://www.jiaokey.com/tag/郭秧全，蔡坤泉主编；徐秋明，苏晔副主编；昆山市地方志办公室编.html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关键词搜索：https://www.jiaokey.com/tag/昆山历代艺文志.html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