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美国高空长航时无人机  RQ-4全球鹰</w:t>
      </w:r>
    </w:p>
    <w:p>
      <w:r>
        <w:rPr>
          <w:rFonts w:ascii="宋体" w:hAnsi="宋体" w:eastAsia="宋体"/>
          <w:sz w:val="24"/>
        </w:rPr>
        <w:t>季晓光，李屹东主编；桑建华，吕剑，冷洪霞等编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美国高空长航时无人机  RQ-4全球鹰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季晓光，李屹东主编；桑建华，吕剑，冷洪霞等编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本书出售、求购地址：https://www.jiaokey.com/book/detail/13234565.html</w:t>
      </w:r>
    </w:p>
    <w:p>
      <w:r>
        <w:t>更多相关图书推荐：https://www.jiaokey.com</w:t>
      </w:r>
    </w:p>
    <w:p>
      <w:r>
        <w:t>季晓光，李屹东主编；桑建华，吕剑，冷洪霞等编 其他作品：https://www.jiaokey.com/tag/季晓光，李屹东主编；桑建华，吕剑，冷洪霞等编.html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关键词搜索：https://www.jiaokey.com/tag/美国高空长航时无人机  RQ-4全球鹰.html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