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孤本旧方志选编  第20册</w:t>
      </w:r>
    </w:p>
    <w:p>
      <w:r>
        <w:rPr>
          <w:rFonts w:ascii="宋体" w:hAnsi="宋体" w:eastAsia="宋体"/>
          <w:sz w:val="24"/>
        </w:rPr>
        <w:t>郝瑞平主编；吴维寯，李建华编委；归家图书馆地方志家谱文献中心编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孤本旧方志选编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郝瑞平主编；吴维寯，李建华编委；归家图书馆地方志家谱文献中心编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本书出售、求购地址：https://www.jiaokey.com/book/detail/13233903.html</w:t>
      </w:r>
    </w:p>
    <w:p>
      <w:r>
        <w:t>更多相关图书推荐：https://www.jiaokey.com</w:t>
      </w:r>
    </w:p>
    <w:p>
      <w:r>
        <w:t>郝瑞平主编；吴维寯，李建华编委；归家图书馆地方志家谱文献中心编 其他作品：https://www.jiaokey.com/tag/郝瑞平主编；吴维寯，李建华编委；归家图书馆地方志家谱文献中心编.html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关键词搜索：https://www.jiaokey.com/tag/孤本旧方志选编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