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诊所规划设计手册</w:t>
      </w:r>
    </w:p>
    <w:p>
      <w:r>
        <w:rPr>
          <w:rFonts w:ascii="宋体" w:hAnsi="宋体" w:eastAsia="宋体"/>
          <w:sz w:val="24"/>
        </w:rPr>
        <w:t>（德）多尔特·贝克尔，（德）菲利普·莫伊泽编；王婧译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诊所规划设计手册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（德）多尔特·贝克尔，（德）菲利普·莫伊泽编；王婧译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本书出售、求购地址：https://www.jiaokey.com/book/detail/13233558.html</w:t>
      </w:r>
    </w:p>
    <w:p>
      <w:r>
        <w:t>更多相关图书推荐：https://www.jiaokey.com</w:t>
      </w:r>
    </w:p>
    <w:p>
      <w:r>
        <w:t>（德）多尔特·贝克尔，（德）菲利普·莫伊泽编；王婧译 其他作品：https://www.jiaokey.com/tag/（德）多尔特·贝克尔，（德）菲利普·莫伊泽编；王婧译.html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关键词搜索：https://www.jiaokey.com/tag/诊所规划设计手册.html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