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怎样对待学生的问题行为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怎样对待学生的问题行为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本书出售、求购地址：https://www.jiaokey.com/book/detail/13233177.html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