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特殊需要儿童的心理与教育  第2版</w:t>
      </w:r>
    </w:p>
    <w:p>
      <w:r>
        <w:rPr>
          <w:rFonts w:ascii="宋体" w:hAnsi="宋体" w:eastAsia="宋体"/>
          <w:sz w:val="24"/>
        </w:rPr>
        <w:t>华国栋主编；万建明，及文平，王荣华等副主编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特殊需要儿童的心理与教育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华国栋主编；万建明，及文平，王荣华等副主编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本书出售、求购地址：https://www.jiaokey.com/book/detail/13233084.html</w:t>
      </w:r>
    </w:p>
    <w:p>
      <w:r>
        <w:t>更多相关图书推荐：https://www.jiaokey.com</w:t>
      </w:r>
    </w:p>
    <w:p>
      <w:r>
        <w:t>华国栋主编；万建明，及文平，王荣华等副主编 其他作品：https://www.jiaokey.com/tag/华国栋主编；万建明，及文平，王荣华等副主编.html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关键词搜索：https://www.jiaokey.com/tag/特殊需要儿童的心理与教育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