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1894-1994  国际奥林匹克委员会一百年  思想-主席-成就  第1卷</w:t>
      </w:r>
    </w:p>
    <w:p>
      <w:r>
        <w:rPr>
          <w:rFonts w:ascii="宋体" w:hAnsi="宋体" w:eastAsia="宋体"/>
          <w:sz w:val="24"/>
        </w:rPr>
        <w:t>国际奥林匹克委员会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1894-1994  国际奥林匹克委员会一百年  思想-主席-成就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国际奥林匹克委员会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国际奥林匹克委员会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本书出售、求购地址：https://www.jiaokey.com/book/detail/13232605.html</w:t>
      </w:r>
    </w:p>
    <w:p>
      <w:r>
        <w:t>更多相关图书推荐：https://www.jiaokey.com</w:t>
      </w:r>
    </w:p>
    <w:p>
      <w:r>
        <w:t>国际奥林匹克委员会 其他作品：https://www.jiaokey.com/tag/国际奥林匹克委员会.html</w:t>
      </w:r>
    </w:p>
    <w:p>
      <w:r>
        <w:t>国际奥林匹克委员会 出版图书：https://www.jiaokey.com/tag/国际奥林匹克委员会.html</w:t>
      </w:r>
    </w:p>
    <w:p>
      <w:r>
        <w:t>关键词搜索：https://www.jiaokey.com/tag/1894-1994  国际奥林匹克委员会一百年  思想-主席-成就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