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全国成人高考考试题型模拟题解  理科</w:t>
      </w:r>
    </w:p>
    <w:p>
      <w:r>
        <w:rPr>
          <w:rFonts w:ascii="宋体" w:hAnsi="宋体" w:eastAsia="宋体"/>
          <w:sz w:val="24"/>
        </w:rPr>
        <w:t>黄凤山主编；黄丹，杨杰，王家刚等副主编；马林，温淼，刘洪英等编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全国成人高考考试题型模拟题解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黄凤山主编；黄丹，杨杰，王家刚等副主编；马林，温淼，刘洪英等编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本书出售、求购地址：https://www.jiaokey.com/book/detail/13231816.html</w:t>
      </w:r>
    </w:p>
    <w:p>
      <w:r>
        <w:t>更多相关图书推荐：https://www.jiaokey.com</w:t>
      </w:r>
    </w:p>
    <w:p>
      <w:r>
        <w:t>黄凤山主编；黄丹，杨杰，王家刚等副主编；马林，温淼，刘洪英等编 其他作品：https://www.jiaokey.com/tag/黄凤山主编；黄丹，杨杰，王家刚等副主编；马林，温淼，刘洪英等编.html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关键词搜索：https://www.jiaokey.com/tag/全国成人高考考试题型模拟题解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