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拉夏培尔  超现实摄影第三代大师</w:t>
      </w:r>
    </w:p>
    <w:p>
      <w:r>
        <w:rPr>
          <w:rFonts w:ascii="宋体" w:hAnsi="宋体" w:eastAsia="宋体"/>
          <w:sz w:val="24"/>
        </w:rPr>
        <w:t>何政广主编；曾长生撰文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拉夏培尔  超现实摄影第三代大师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何政广主编；曾长生撰文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本书出售、求购地址：https://www.jiaokey.com/book/detail/13231628.html</w:t>
      </w:r>
    </w:p>
    <w:p>
      <w:r>
        <w:t>更多相关图书推荐：https://www.jiaokey.com</w:t>
      </w:r>
    </w:p>
    <w:p>
      <w:r>
        <w:t>何政广主编；曾长生撰文 其他作品：https://www.jiaokey.com/tag/何政广主编；曾长生撰文.html</w:t>
      </w:r>
    </w:p>
    <w:p>
      <w:r>
        <w:t>艺术家出版社 出版图书：https://www.jiaokey.com/tag/艺术家出版社.html</w:t>
      </w:r>
    </w:p>
    <w:p>
      <w:r>
        <w:t>关键词搜索：https://www.jiaokey.com/tag/拉夏培尔  超现实摄影第三代大师.html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