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你们  关于这个时代的一些绮丽与崩坏</w:t>
      </w:r>
    </w:p>
    <w:p>
      <w:r>
        <w:rPr>
          <w:rFonts w:ascii="宋体" w:hAnsi="宋体" w:eastAsia="宋体"/>
          <w:sz w:val="24"/>
        </w:rPr>
        <w:t>马家辉著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你们  关于这个时代的一些绮丽与崩坏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花千树出版有限公司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本书出售、求购地址：https://www.jiaokey.com/book/detail/13231602.html</w:t>
      </w:r>
    </w:p>
    <w:p>
      <w:r>
        <w:t>更多相关图书推荐：https://www.jiaokey.com</w:t>
      </w:r>
    </w:p>
    <w:p>
      <w:r>
        <w:t>马家辉著 其他作品：https://www.jiaokey.com/tag/马家辉著.html</w:t>
      </w:r>
    </w:p>
    <w:p>
      <w:r>
        <w:t>花千树出版有限公司 出版图书：https://www.jiaokey.com/tag/花千树出版有限公司.html</w:t>
      </w:r>
    </w:p>
    <w:p>
      <w:r>
        <w:t>关键词搜索：https://www.jiaokey.com/tag/你们  关于这个时代的一些绮丽与崩坏.html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