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新闻写作速成  写作技巧与最新例文</w:t>
      </w:r>
    </w:p>
    <w:p>
      <w:r>
        <w:rPr>
          <w:rFonts w:ascii="宋体" w:hAnsi="宋体" w:eastAsia="宋体"/>
          <w:sz w:val="24"/>
        </w:rPr>
        <w:t>张玲玲主编；陈丽芳，丁艳艳，魏婷副主编；周蓓新总主编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新闻写作速成  写作技巧与最新例文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张玲玲主编；陈丽芳，丁艳艳，魏婷副主编；周蓓新总主编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本书出售、求购地址：https://www.jiaokey.com/book/detail/13231493.html</w:t>
      </w:r>
    </w:p>
    <w:p>
      <w:r>
        <w:t>更多相关图书推荐：https://www.jiaokey.com</w:t>
      </w:r>
    </w:p>
    <w:p>
      <w:r>
        <w:t>张玲玲主编；陈丽芳，丁艳艳，魏婷副主编；周蓓新总主编 其他作品：https://www.jiaokey.com/tag/张玲玲主编；陈丽芳，丁艳艳，魏婷副主编；周蓓新总主编.html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关键词搜索：https://www.jiaokey.com/tag/新闻写作速成  写作技巧与最新例文.html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