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苏州文博论丛  2012年  总第3辑</w:t>
      </w:r>
    </w:p>
    <w:p>
      <w:r>
        <w:rPr>
          <w:rFonts w:ascii="宋体" w:hAnsi="宋体" w:eastAsia="宋体"/>
          <w:sz w:val="24"/>
        </w:rPr>
        <w:t>苏州博物馆编；张欣主编；陈瑞近，茅艳，徐亦鹏等副主编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苏州文博论丛  2012年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苏州博物馆编；张欣主编；陈瑞近，茅艳，徐亦鹏等副主编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本书出售、求购地址：https://www.jiaokey.com/book/detail/13231410.html</w:t>
      </w:r>
    </w:p>
    <w:p>
      <w:r>
        <w:t>更多相关图书推荐：https://www.jiaokey.com</w:t>
      </w:r>
    </w:p>
    <w:p>
      <w:r>
        <w:t>苏州博物馆编；张欣主编；陈瑞近，茅艳，徐亦鹏等副主编 其他作品：https://www.jiaokey.com/tag/苏州博物馆编；张欣主编；陈瑞近，茅艳，徐亦鹏等副主编.html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关键词搜索：https://www.jiaokey.com/tag/苏州文博论丛  2012年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