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2012年  第4期  总第38辑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2012年  第4期  总第38辑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本书出售、求购地址：https://www.jiaokey.com/book/detail/13230196.html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2012年  第4期  总第38辑.html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