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书名：儿童公民艺术</w:t>
      </w:r>
    </w:p>
    <w:p>
      <w:r>
        <w:t>作者：广州市第二少年宫编</w:t>
      </w:r>
    </w:p>
    <w:p>
      <w:r>
        <w:t>出版社：广州：广东人民出版社</w:t>
      </w:r>
    </w:p>
    <w:p>
      <w:r>
        <w:t>出版日期：2013.02</w:t>
      </w:r>
    </w:p>
    <w:p>
      <w:r>
        <w:t>总页数：312</w:t>
      </w:r>
    </w:p>
    <w:p>
      <w:r>
        <w:t>更多请访问教客网: www.jiaokey.com</w:t>
      </w:r>
    </w:p>
    <w:p>
      <w:r>
        <w:t>儿童公民艺术 评论地址：https://www.jiaokey.com/book/detail/13230092.html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