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书名：宋词中的身体叙事  经济因素的渗透与反映</w:t>
      </w:r>
    </w:p>
    <w:p>
      <w:r>
        <w:t>作者：窦丽梅著</w:t>
      </w:r>
    </w:p>
    <w:p>
      <w:r>
        <w:t>出版社：郑州：河南人民出版社</w:t>
      </w:r>
    </w:p>
    <w:p>
      <w:r>
        <w:t>出版日期：2012.02</w:t>
      </w:r>
    </w:p>
    <w:p>
      <w:r>
        <w:t>总页数：318</w:t>
      </w:r>
    </w:p>
    <w:p>
      <w:r>
        <w:t>更多请访问教客网: www.jiaokey.com</w:t>
      </w:r>
    </w:p>
    <w:p>
      <w:r>
        <w:t>宋词中的身体叙事  经济因素的渗透与反映 评论地址：https://www.jiaokey.com/book/detail/13228647.html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