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书名：燃气制气工  初、中级工</w:t>
      </w:r>
    </w:p>
    <w:p>
      <w:r>
        <w:t>作者：卢永昌总主编；崔桂忱主编；梁亚娟，邢同春副主编</w:t>
      </w:r>
    </w:p>
    <w:p>
      <w:r>
        <w:t>出版社：北京：中国建筑工业出版社</w:t>
      </w:r>
    </w:p>
    <w:p>
      <w:r>
        <w:t>出版日期：1996.03</w:t>
      </w:r>
    </w:p>
    <w:p>
      <w:r>
        <w:t>总页数：554</w:t>
      </w:r>
    </w:p>
    <w:p>
      <w:r>
        <w:t>更多请访问教客网: www.jiaokey.com</w:t>
      </w:r>
    </w:p>
    <w:p>
      <w:r>
        <w:t>燃气制气工  初、中级工 评论地址：https://www.jiaokey.com/book/detail/13228472.html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