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书名：1-二年级决定孩子成长的启航期</w:t>
      </w:r>
    </w:p>
    <w:p>
      <w:r>
        <w:t>作者：张盛林编著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总页数：229</w:t>
      </w:r>
    </w:p>
    <w:p>
      <w:r>
        <w:t>更多请访问教客网: www.jiaokey.com</w:t>
      </w:r>
    </w:p>
    <w:p>
      <w:r>
        <w:t>1-二年级决定孩子成长的启航期 评论地址：https://www.jiaokey.com/book/detail/13227728.html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