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罗马尼亚社会主义共和国刑法典</w:t>
      </w:r>
    </w:p>
    <w:p>
      <w:r>
        <w:rPr>
          <w:rFonts w:ascii="宋体" w:hAnsi="宋体" w:eastAsia="宋体"/>
          <w:sz w:val="24"/>
        </w:rPr>
        <w:t>西南政法学院科研处刑法教研室编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罗马尼亚社会主义共和国刑法典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西南政法学院科研处刑法教研室编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本书出售、求购地址：https://www.jiaokey.com/book/detail/13227186.html</w:t>
      </w:r>
    </w:p>
    <w:p>
      <w:r>
        <w:t>更多相关图书推荐：https://www.jiaokey.com</w:t>
      </w:r>
    </w:p>
    <w:p>
      <w:r>
        <w:t>西南政法学院科研处刑法教研室编 其他作品：https://www.jiaokey.com/tag/西南政法学院科研处刑法教研室编.html</w:t>
      </w:r>
    </w:p>
    <w:p>
      <w:r>
        <w:t>关键词搜索：https://www.jiaokey.com/tag/罗马尼亚社会主义共和国刑法典.html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