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中国资本市场和上交所发展的思考与探索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中国资本市场和上交所发展的思考与探索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本书出售、求购地址：https://www.jiaokey.com/book/detail/13226716.html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