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必须实现的要求  在广东省第一届农业劳动模范代表会议上的总结报告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必须实现的要求  在广东省第一届农业劳动模范代表会议上的总结报告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本书出售、求购地址：https://www.jiaokey.com/book/detail/13226338.html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广东人民出版社 出版图书：https://www.jiaokey.com/tag/广东人民出版社.html</w:t>
      </w:r>
    </w:p>
    <w:p>
      <w:r>
        <w:t>关键词搜索：https://www.jiaokey.com/tag/必须实现的要求  在广东省第一届农业劳动模范代表会议上的总结报告.html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