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高考对策丛书  数学</w:t>
      </w:r>
    </w:p>
    <w:p>
      <w:r>
        <w:rPr>
          <w:rFonts w:ascii="宋体" w:hAnsi="宋体" w:eastAsia="宋体"/>
          <w:sz w:val="24"/>
        </w:rPr>
        <w:t>杨致武，陈恬主编；梁肖珣，胡笃庆，李生才，吴子超编写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高考对策丛书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杨致武，陈恬主编；梁肖珣，胡笃庆，李生才，吴子超编写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本书出售、求购地址：https://www.jiaokey.com/book/detail/13222052.html</w:t>
      </w:r>
    </w:p>
    <w:p>
      <w:r>
        <w:t>更多相关图书推荐：https://www.jiaokey.com</w:t>
      </w:r>
    </w:p>
    <w:p>
      <w:r>
        <w:t>杨致武，陈恬主编；梁肖珣，胡笃庆，李生才，吴子超编写 其他作品：https://www.jiaokey.com/tag/杨致武，陈恬主编；梁肖珣，胡笃庆，李生才，吴子超编写.html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关键词搜索：https://www.jiaokey.com/tag/高考对策丛书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